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20○○학년도 ○학기 개별화교육계획 평가통지서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학번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학생명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배치유형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작성자</w:t>
            </w:r>
          </w:p>
        </w:tc>
      </w:tr>
      <w:tr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일반학급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(인)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평가내용</w:t>
            </w:r>
          </w:p>
        </w:tc>
      </w:tr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20○○학년도 ○학기 개별화교육계획에 따라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전교과 해당학년의 교육과정을 이수 및 평가에 준함.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20　　년　　월　　일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30"/>
          <w:szCs w:val="30"/>
        </w:rPr>
        <w:t xml:space="preserve">○○학교장  ○○○</w:t>
      </w:r>
    </w:p>
    <w:p/>
    <w:sectPr>
      <w:pgSz w:w="11906" w:h="16838"/>
      <w:pgMar w:top="1418" w:right="1134" w:bottom="1418" w:left="1134" w:header="567" w:footer="567" w:gutter="0"/>
    </w:sectPr>
  </w:body>
</w:document>
</file>